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581" w:rsidRDefault="00CB74B0">
      <w:pPr>
        <w:pStyle w:val="cssDivOrgName"/>
        <w:spacing w:before="40"/>
      </w:pPr>
      <w:bookmarkStart w:id="0" w:name="_GoBack"/>
      <w:bookmarkEnd w:id="0"/>
      <w:r>
        <w:rPr>
          <w:rFonts w:ascii="標楷體" w:hAnsi="標楷體"/>
          <w:b/>
          <w:color w:val="auto"/>
          <w:sz w:val="36"/>
          <w:szCs w:val="28"/>
        </w:rPr>
        <w:t>○○○○○○○○</w:t>
      </w:r>
      <w:r>
        <w:rPr>
          <w:rFonts w:ascii="標楷體" w:hAnsi="標楷體"/>
          <w:b/>
          <w:color w:val="auto"/>
          <w:sz w:val="36"/>
          <w:szCs w:val="28"/>
        </w:rPr>
        <w:t>標租市有不動產</w:t>
      </w:r>
      <w:r>
        <w:rPr>
          <w:b/>
          <w:color w:val="auto"/>
          <w:sz w:val="36"/>
          <w:szCs w:val="36"/>
        </w:rPr>
        <w:t>公告</w:t>
      </w:r>
      <w:r>
        <w:rPr>
          <w:b/>
          <w:color w:val="auto"/>
          <w:sz w:val="36"/>
          <w:szCs w:val="36"/>
        </w:rPr>
        <w:t xml:space="preserve"> </w:t>
      </w:r>
      <w:r>
        <w:rPr>
          <w:rStyle w:val="textButtonMode"/>
          <w:b/>
          <w:vanish/>
          <w:color w:val="auto"/>
          <w:sz w:val="36"/>
          <w:szCs w:val="36"/>
        </w:rPr>
        <w:t>(</w:t>
      </w:r>
      <w:r>
        <w:rPr>
          <w:rStyle w:val="textButtonMode"/>
          <w:b/>
          <w:vanish/>
          <w:color w:val="auto"/>
          <w:sz w:val="36"/>
          <w:szCs w:val="36"/>
        </w:rPr>
        <w:t>稿一</w:t>
      </w:r>
      <w:r>
        <w:rPr>
          <w:rStyle w:val="textButtonMode"/>
          <w:b/>
          <w:vanish/>
          <w:color w:val="auto"/>
          <w:sz w:val="36"/>
          <w:szCs w:val="36"/>
        </w:rPr>
        <w:t>)</w:t>
      </w:r>
    </w:p>
    <w:p w:rsidR="00CE0581" w:rsidRDefault="00CE0581">
      <w:pPr>
        <w:pStyle w:val="cssPara12ptT2p"/>
        <w:spacing w:after="120"/>
        <w:ind w:left="720" w:hanging="720"/>
      </w:pPr>
    </w:p>
    <w:tbl>
      <w:tblPr>
        <w:tblW w:w="9402" w:type="dxa"/>
        <w:tblInd w:w="15" w:type="dxa"/>
        <w:tblCellMar>
          <w:left w:w="10" w:type="dxa"/>
          <w:right w:w="10" w:type="dxa"/>
        </w:tblCellMar>
        <w:tblLook w:val="04A0" w:firstRow="1" w:lastRow="0" w:firstColumn="1" w:lastColumn="0" w:noHBand="0" w:noVBand="1"/>
      </w:tblPr>
      <w:tblGrid>
        <w:gridCol w:w="980"/>
        <w:gridCol w:w="8422"/>
      </w:tblGrid>
      <w:tr w:rsidR="00CE0581">
        <w:tblPrEx>
          <w:tblCellMar>
            <w:top w:w="0" w:type="dxa"/>
            <w:bottom w:w="0" w:type="dxa"/>
          </w:tblCellMar>
        </w:tblPrEx>
        <w:tc>
          <w:tcPr>
            <w:tcW w:w="980" w:type="dxa"/>
            <w:shd w:val="clear" w:color="auto" w:fill="auto"/>
            <w:noWrap/>
            <w:tcMar>
              <w:top w:w="0" w:type="dxa"/>
              <w:left w:w="10" w:type="dxa"/>
              <w:bottom w:w="0" w:type="dxa"/>
              <w:right w:w="10" w:type="dxa"/>
            </w:tcMar>
          </w:tcPr>
          <w:p w:rsidR="00CE0581" w:rsidRDefault="00CB74B0">
            <w:pPr>
              <w:spacing w:line="480" w:lineRule="exact"/>
              <w:jc w:val="right"/>
              <w:rPr>
                <w:rFonts w:ascii="標楷體" w:hAnsi="標楷體"/>
                <w:sz w:val="28"/>
                <w:szCs w:val="28"/>
              </w:rPr>
            </w:pPr>
            <w:r>
              <w:rPr>
                <w:rFonts w:ascii="標楷體" w:hAnsi="標楷體"/>
                <w:sz w:val="28"/>
                <w:szCs w:val="28"/>
              </w:rPr>
              <w:t>主旨：</w:t>
            </w:r>
          </w:p>
        </w:tc>
        <w:tc>
          <w:tcPr>
            <w:tcW w:w="8422" w:type="dxa"/>
            <w:shd w:val="clear" w:color="auto" w:fill="auto"/>
            <w:tcMar>
              <w:top w:w="0" w:type="dxa"/>
              <w:left w:w="10" w:type="dxa"/>
              <w:bottom w:w="0" w:type="dxa"/>
              <w:right w:w="10" w:type="dxa"/>
            </w:tcMar>
            <w:vAlign w:val="center"/>
          </w:tcPr>
          <w:p w:rsidR="00CE0581" w:rsidRDefault="00CB74B0">
            <w:pPr>
              <w:spacing w:line="480" w:lineRule="exact"/>
            </w:pPr>
            <w:r>
              <w:rPr>
                <w:rFonts w:ascii="標楷體" w:hAnsi="標楷體"/>
                <w:sz w:val="28"/>
                <w:szCs w:val="28"/>
              </w:rPr>
              <w:t>公告標租</w:t>
            </w:r>
            <w:r>
              <w:rPr>
                <w:rFonts w:ascii="標楷體" w:hAnsi="標楷體"/>
                <w:sz w:val="28"/>
                <w:szCs w:val="28"/>
              </w:rPr>
              <w:t>○○○○○○○○(</w:t>
            </w:r>
            <w:r>
              <w:rPr>
                <w:rFonts w:ascii="標楷體" w:hAnsi="標楷體"/>
                <w:sz w:val="28"/>
                <w:szCs w:val="28"/>
              </w:rPr>
              <w:t>以下簡稱標租機關</w:t>
            </w:r>
            <w:r>
              <w:rPr>
                <w:rFonts w:ascii="標楷體" w:hAnsi="標楷體"/>
                <w:sz w:val="28"/>
                <w:szCs w:val="28"/>
              </w:rPr>
              <w:t>)○○○</w:t>
            </w:r>
            <w:r>
              <w:rPr>
                <w:rFonts w:ascii="標楷體" w:hAnsi="標楷體"/>
                <w:sz w:val="28"/>
                <w:szCs w:val="28"/>
              </w:rPr>
              <w:t>年市有不動產</w:t>
            </w:r>
            <w:r>
              <w:rPr>
                <w:rFonts w:ascii="標楷體" w:hAnsi="標楷體"/>
                <w:sz w:val="28"/>
                <w:szCs w:val="28"/>
              </w:rPr>
              <w:t>(</w:t>
            </w:r>
            <w:r>
              <w:rPr>
                <w:rFonts w:ascii="標楷體" w:hAnsi="標楷體"/>
                <w:sz w:val="28"/>
                <w:szCs w:val="28"/>
              </w:rPr>
              <w:t>以下簡稱租賃標的</w:t>
            </w:r>
            <w:r>
              <w:rPr>
                <w:rFonts w:ascii="標楷體" w:hAnsi="標楷體"/>
                <w:sz w:val="28"/>
                <w:szCs w:val="28"/>
              </w:rPr>
              <w:t>)</w:t>
            </w:r>
            <w:r>
              <w:rPr>
                <w:rFonts w:ascii="標楷體" w:hAnsi="標楷體"/>
                <w:sz w:val="28"/>
                <w:szCs w:val="28"/>
              </w:rPr>
              <w:t>共</w:t>
            </w:r>
            <w:r>
              <w:rPr>
                <w:rFonts w:ascii="標楷體" w:hAnsi="標楷體"/>
                <w:sz w:val="28"/>
                <w:szCs w:val="28"/>
              </w:rPr>
              <w:t>○○</w:t>
            </w:r>
            <w:r>
              <w:rPr>
                <w:rFonts w:ascii="標楷體" w:hAnsi="標楷體"/>
                <w:sz w:val="28"/>
                <w:szCs w:val="28"/>
              </w:rPr>
              <w:t>標，請踴躍參加投標。</w:t>
            </w:r>
          </w:p>
        </w:tc>
      </w:tr>
    </w:tbl>
    <w:p w:rsidR="00CE0581" w:rsidRDefault="00CE0581">
      <w:pPr>
        <w:spacing w:line="480" w:lineRule="exact"/>
        <w:rPr>
          <w:vanish/>
        </w:rPr>
      </w:pPr>
    </w:p>
    <w:tbl>
      <w:tblPr>
        <w:tblW w:w="9402" w:type="dxa"/>
        <w:tblInd w:w="15" w:type="dxa"/>
        <w:tblCellMar>
          <w:left w:w="10" w:type="dxa"/>
          <w:right w:w="10" w:type="dxa"/>
        </w:tblCellMar>
        <w:tblLook w:val="04A0" w:firstRow="1" w:lastRow="0" w:firstColumn="1" w:lastColumn="0" w:noHBand="0" w:noVBand="1"/>
      </w:tblPr>
      <w:tblGrid>
        <w:gridCol w:w="980"/>
        <w:gridCol w:w="8422"/>
      </w:tblGrid>
      <w:tr w:rsidR="00CE0581">
        <w:tblPrEx>
          <w:tblCellMar>
            <w:top w:w="0" w:type="dxa"/>
            <w:bottom w:w="0" w:type="dxa"/>
          </w:tblCellMar>
        </w:tblPrEx>
        <w:tc>
          <w:tcPr>
            <w:tcW w:w="980" w:type="dxa"/>
            <w:shd w:val="clear" w:color="auto" w:fill="auto"/>
            <w:noWrap/>
            <w:tcMar>
              <w:top w:w="0" w:type="dxa"/>
              <w:left w:w="10" w:type="dxa"/>
              <w:bottom w:w="0" w:type="dxa"/>
              <w:right w:w="10" w:type="dxa"/>
            </w:tcMar>
          </w:tcPr>
          <w:p w:rsidR="00CE0581" w:rsidRDefault="00CB74B0">
            <w:pPr>
              <w:spacing w:line="480" w:lineRule="exact"/>
              <w:jc w:val="right"/>
              <w:rPr>
                <w:sz w:val="28"/>
                <w:szCs w:val="28"/>
              </w:rPr>
            </w:pPr>
            <w:r>
              <w:rPr>
                <w:sz w:val="28"/>
                <w:szCs w:val="28"/>
              </w:rPr>
              <w:t>依據：</w:t>
            </w:r>
          </w:p>
        </w:tc>
        <w:tc>
          <w:tcPr>
            <w:tcW w:w="8422" w:type="dxa"/>
            <w:shd w:val="clear" w:color="auto" w:fill="auto"/>
            <w:tcMar>
              <w:top w:w="0" w:type="dxa"/>
              <w:left w:w="10" w:type="dxa"/>
              <w:bottom w:w="0" w:type="dxa"/>
              <w:right w:w="10" w:type="dxa"/>
            </w:tcMar>
            <w:vAlign w:val="center"/>
          </w:tcPr>
          <w:p w:rsidR="00CE0581" w:rsidRDefault="00CB74B0">
            <w:pPr>
              <w:spacing w:line="480" w:lineRule="exact"/>
              <w:rPr>
                <w:sz w:val="28"/>
                <w:szCs w:val="28"/>
              </w:rPr>
            </w:pPr>
            <w:r>
              <w:rPr>
                <w:sz w:val="28"/>
                <w:szCs w:val="28"/>
              </w:rPr>
              <w:t>臺中市市有財產管理自治條例第四十九條。</w:t>
            </w:r>
          </w:p>
        </w:tc>
      </w:tr>
    </w:tbl>
    <w:p w:rsidR="00CE0581" w:rsidRDefault="00CE0581">
      <w:pPr>
        <w:spacing w:line="480" w:lineRule="exact"/>
        <w:rPr>
          <w:vanish/>
        </w:rPr>
      </w:pPr>
    </w:p>
    <w:tbl>
      <w:tblPr>
        <w:tblW w:w="9402" w:type="dxa"/>
        <w:tblInd w:w="15" w:type="dxa"/>
        <w:tblCellMar>
          <w:left w:w="10" w:type="dxa"/>
          <w:right w:w="10" w:type="dxa"/>
        </w:tblCellMar>
        <w:tblLook w:val="04A0" w:firstRow="1" w:lastRow="0" w:firstColumn="1" w:lastColumn="0" w:noHBand="0" w:noVBand="1"/>
      </w:tblPr>
      <w:tblGrid>
        <w:gridCol w:w="1620"/>
        <w:gridCol w:w="7782"/>
      </w:tblGrid>
      <w:tr w:rsidR="00CE0581">
        <w:tblPrEx>
          <w:tblCellMar>
            <w:top w:w="0" w:type="dxa"/>
            <w:bottom w:w="0" w:type="dxa"/>
          </w:tblCellMar>
        </w:tblPrEx>
        <w:tc>
          <w:tcPr>
            <w:tcW w:w="1620" w:type="dxa"/>
            <w:shd w:val="clear" w:color="auto" w:fill="auto"/>
            <w:noWrap/>
            <w:tcMar>
              <w:top w:w="0" w:type="dxa"/>
              <w:left w:w="10" w:type="dxa"/>
              <w:bottom w:w="0" w:type="dxa"/>
              <w:right w:w="10" w:type="dxa"/>
            </w:tcMar>
          </w:tcPr>
          <w:p w:rsidR="00CE0581" w:rsidRDefault="00CB74B0">
            <w:pPr>
              <w:tabs>
                <w:tab w:val="left" w:pos="0"/>
              </w:tabs>
              <w:spacing w:line="480" w:lineRule="exact"/>
              <w:ind w:left="168" w:right="65" w:hanging="168"/>
              <w:jc w:val="right"/>
              <w:rPr>
                <w:sz w:val="28"/>
                <w:szCs w:val="28"/>
              </w:rPr>
            </w:pPr>
            <w:r>
              <w:rPr>
                <w:sz w:val="28"/>
                <w:szCs w:val="28"/>
              </w:rPr>
              <w:t>公告事項：</w:t>
            </w:r>
          </w:p>
        </w:tc>
        <w:tc>
          <w:tcPr>
            <w:tcW w:w="7782" w:type="dxa"/>
            <w:shd w:val="clear" w:color="auto" w:fill="auto"/>
            <w:tcMar>
              <w:top w:w="0" w:type="dxa"/>
              <w:left w:w="10" w:type="dxa"/>
              <w:bottom w:w="0" w:type="dxa"/>
              <w:right w:w="10" w:type="dxa"/>
            </w:tcMar>
            <w:vAlign w:val="center"/>
          </w:tcPr>
          <w:p w:rsidR="00CE0581" w:rsidRDefault="00CE0581">
            <w:pPr>
              <w:spacing w:line="480" w:lineRule="exact"/>
              <w:rPr>
                <w:sz w:val="28"/>
                <w:szCs w:val="28"/>
              </w:rPr>
            </w:pPr>
          </w:p>
        </w:tc>
      </w:tr>
    </w:tbl>
    <w:p w:rsidR="00CE0581" w:rsidRDefault="00CE0581">
      <w:pPr>
        <w:rPr>
          <w:vanish/>
        </w:rPr>
      </w:pPr>
    </w:p>
    <w:tbl>
      <w:tblPr>
        <w:tblW w:w="9082" w:type="dxa"/>
        <w:tblInd w:w="335" w:type="dxa"/>
        <w:tblCellMar>
          <w:left w:w="10" w:type="dxa"/>
          <w:right w:w="10" w:type="dxa"/>
        </w:tblCellMar>
        <w:tblLook w:val="04A0" w:firstRow="1" w:lastRow="0" w:firstColumn="1" w:lastColumn="0" w:noHBand="0" w:noVBand="1"/>
      </w:tblPr>
      <w:tblGrid>
        <w:gridCol w:w="660"/>
        <w:gridCol w:w="8422"/>
      </w:tblGrid>
      <w:tr w:rsidR="00CE0581">
        <w:tblPrEx>
          <w:tblCellMar>
            <w:top w:w="0" w:type="dxa"/>
            <w:bottom w:w="0" w:type="dxa"/>
          </w:tblCellMar>
        </w:tblPrEx>
        <w:tc>
          <w:tcPr>
            <w:tcW w:w="660" w:type="dxa"/>
            <w:shd w:val="clear" w:color="auto" w:fill="auto"/>
            <w:noWrap/>
            <w:tcMar>
              <w:top w:w="0" w:type="dxa"/>
              <w:left w:w="10" w:type="dxa"/>
              <w:bottom w:w="0" w:type="dxa"/>
              <w:right w:w="10" w:type="dxa"/>
            </w:tcMar>
          </w:tcPr>
          <w:p w:rsidR="00CE0581" w:rsidRDefault="00CB74B0">
            <w:pPr>
              <w:spacing w:line="480" w:lineRule="exact"/>
              <w:jc w:val="right"/>
              <w:rPr>
                <w:rFonts w:ascii="標楷體" w:hAnsi="標楷體"/>
                <w:sz w:val="28"/>
                <w:szCs w:val="28"/>
              </w:rPr>
            </w:pPr>
            <w:r>
              <w:rPr>
                <w:rFonts w:ascii="標楷體" w:hAnsi="標楷體"/>
                <w:sz w:val="28"/>
                <w:szCs w:val="28"/>
              </w:rPr>
              <w:t>一、</w:t>
            </w:r>
          </w:p>
        </w:tc>
        <w:tc>
          <w:tcPr>
            <w:tcW w:w="8422" w:type="dxa"/>
            <w:shd w:val="clear" w:color="auto" w:fill="auto"/>
            <w:tcMar>
              <w:top w:w="0" w:type="dxa"/>
              <w:left w:w="10" w:type="dxa"/>
              <w:bottom w:w="0" w:type="dxa"/>
              <w:right w:w="10" w:type="dxa"/>
            </w:tcMar>
            <w:vAlign w:val="center"/>
          </w:tcPr>
          <w:p w:rsidR="00CE0581" w:rsidRDefault="00CB74B0">
            <w:pPr>
              <w:spacing w:line="480" w:lineRule="exact"/>
            </w:pPr>
            <w:r>
              <w:rPr>
                <w:rFonts w:ascii="標楷體" w:hAnsi="標楷體"/>
                <w:sz w:val="28"/>
                <w:szCs w:val="28"/>
              </w:rPr>
              <w:t>開標日期及地點：</w:t>
            </w:r>
            <w:r>
              <w:rPr>
                <w:rFonts w:ascii="MS Gothic" w:eastAsia="MS Gothic" w:hAnsi="MS Gothic" w:cs="MS Gothic"/>
                <w:sz w:val="28"/>
                <w:szCs w:val="28"/>
              </w:rPr>
              <w:t>​</w:t>
            </w:r>
            <w:r>
              <w:rPr>
                <w:rFonts w:ascii="標楷體" w:hAnsi="標楷體"/>
                <w:sz w:val="28"/>
                <w:szCs w:val="28"/>
              </w:rPr>
              <w:t>訂於</w:t>
            </w:r>
            <w:r>
              <w:rPr>
                <w:rFonts w:ascii="標楷體" w:hAnsi="標楷體"/>
                <w:sz w:val="28"/>
                <w:szCs w:val="28"/>
              </w:rPr>
              <w:t>○○○</w:t>
            </w:r>
            <w:r>
              <w:rPr>
                <w:rFonts w:ascii="標楷體" w:hAnsi="標楷體"/>
                <w:sz w:val="28"/>
                <w:szCs w:val="28"/>
              </w:rPr>
              <w:t>年</w:t>
            </w:r>
            <w:r>
              <w:rPr>
                <w:rFonts w:ascii="標楷體" w:hAnsi="標楷體"/>
                <w:sz w:val="28"/>
                <w:szCs w:val="28"/>
              </w:rPr>
              <w:t>○○</w:t>
            </w:r>
            <w:r>
              <w:rPr>
                <w:rFonts w:ascii="標楷體" w:hAnsi="標楷體"/>
                <w:sz w:val="28"/>
                <w:szCs w:val="28"/>
              </w:rPr>
              <w:t>月</w:t>
            </w:r>
            <w:r>
              <w:rPr>
                <w:rFonts w:ascii="標楷體" w:hAnsi="標楷體"/>
                <w:sz w:val="28"/>
                <w:szCs w:val="28"/>
              </w:rPr>
              <w:t>○○</w:t>
            </w:r>
            <w:r>
              <w:rPr>
                <w:rFonts w:ascii="標楷體" w:hAnsi="標楷體"/>
                <w:sz w:val="28"/>
                <w:szCs w:val="28"/>
              </w:rPr>
              <w:t>日</w:t>
            </w:r>
            <w:r>
              <w:rPr>
                <w:rFonts w:ascii="標楷體" w:hAnsi="標楷體"/>
                <w:sz w:val="28"/>
                <w:szCs w:val="28"/>
              </w:rPr>
              <w:t>(</w:t>
            </w:r>
            <w:r>
              <w:rPr>
                <w:rFonts w:ascii="標楷體" w:hAnsi="標楷體"/>
                <w:sz w:val="28"/>
                <w:szCs w:val="28"/>
              </w:rPr>
              <w:t>星期</w:t>
            </w:r>
            <w:r>
              <w:rPr>
                <w:rFonts w:ascii="標楷體" w:hAnsi="標楷體"/>
                <w:sz w:val="28"/>
                <w:szCs w:val="28"/>
              </w:rPr>
              <w:t>○) ○</w:t>
            </w:r>
            <w:r>
              <w:rPr>
                <w:rFonts w:ascii="標楷體" w:hAnsi="標楷體"/>
                <w:sz w:val="28"/>
                <w:szCs w:val="28"/>
              </w:rPr>
              <w:t>午</w:t>
            </w:r>
            <w:r>
              <w:rPr>
                <w:rFonts w:ascii="標楷體" w:hAnsi="標楷體"/>
                <w:sz w:val="28"/>
                <w:szCs w:val="28"/>
              </w:rPr>
              <w:t>○○</w:t>
            </w:r>
            <w:r>
              <w:rPr>
                <w:rFonts w:ascii="標楷體" w:hAnsi="標楷體"/>
                <w:sz w:val="28"/>
                <w:szCs w:val="28"/>
              </w:rPr>
              <w:t>時</w:t>
            </w:r>
            <w:r>
              <w:rPr>
                <w:rFonts w:ascii="標楷體" w:hAnsi="標楷體"/>
                <w:sz w:val="28"/>
                <w:szCs w:val="28"/>
              </w:rPr>
              <w:t>○○</w:t>
            </w:r>
            <w:r>
              <w:rPr>
                <w:rFonts w:ascii="標楷體" w:hAnsi="標楷體"/>
                <w:sz w:val="28"/>
                <w:szCs w:val="28"/>
              </w:rPr>
              <w:t>分於臺中市政府臺灣大道市政大樓</w:t>
            </w:r>
            <w:r>
              <w:rPr>
                <w:rFonts w:ascii="標楷體" w:hAnsi="標楷體"/>
                <w:sz w:val="28"/>
                <w:szCs w:val="28"/>
              </w:rPr>
              <w:t>(</w:t>
            </w:r>
            <w:r>
              <w:rPr>
                <w:rFonts w:ascii="標楷體" w:hAnsi="標楷體"/>
                <w:sz w:val="28"/>
                <w:szCs w:val="28"/>
              </w:rPr>
              <w:t>地址：臺中市西屯區臺灣大道三段</w:t>
            </w:r>
            <w:r>
              <w:rPr>
                <w:rFonts w:ascii="標楷體" w:hAnsi="標楷體"/>
                <w:sz w:val="28"/>
                <w:szCs w:val="28"/>
              </w:rPr>
              <w:t>99</w:t>
            </w:r>
            <w:r>
              <w:rPr>
                <w:rFonts w:ascii="標楷體" w:hAnsi="標楷體"/>
                <w:sz w:val="28"/>
                <w:szCs w:val="28"/>
              </w:rPr>
              <w:t>號</w:t>
            </w:r>
            <w:r>
              <w:rPr>
                <w:rFonts w:ascii="標楷體" w:hAnsi="標楷體"/>
                <w:sz w:val="28"/>
                <w:szCs w:val="28"/>
              </w:rPr>
              <w:t>) ○○</w:t>
            </w:r>
            <w:r>
              <w:rPr>
                <w:rFonts w:ascii="標楷體" w:hAnsi="標楷體"/>
                <w:sz w:val="28"/>
                <w:szCs w:val="28"/>
              </w:rPr>
              <w:t>樓</w:t>
            </w:r>
            <w:r>
              <w:rPr>
                <w:rFonts w:ascii="標楷體" w:hAnsi="標楷體"/>
                <w:sz w:val="28"/>
                <w:szCs w:val="28"/>
              </w:rPr>
              <w:t>○</w:t>
            </w:r>
            <w:r>
              <w:rPr>
                <w:rFonts w:ascii="標楷體" w:hAnsi="標楷體"/>
                <w:sz w:val="28"/>
                <w:szCs w:val="28"/>
              </w:rPr>
              <w:t>樓</w:t>
            </w:r>
            <w:r>
              <w:rPr>
                <w:rFonts w:ascii="標楷體" w:hAnsi="標楷體"/>
                <w:sz w:val="28"/>
                <w:szCs w:val="28"/>
              </w:rPr>
              <w:t>○○○</w:t>
            </w:r>
            <w:r>
              <w:rPr>
                <w:rFonts w:ascii="標楷體" w:hAnsi="標楷體"/>
                <w:sz w:val="28"/>
                <w:szCs w:val="28"/>
              </w:rPr>
              <w:t>會議室當眾開標。當日如因颱風或其他突發事故停止上班，則順延至第一個恢復上班日</w:t>
            </w:r>
            <w:r>
              <w:rPr>
                <w:rFonts w:ascii="標楷體" w:hAnsi="標楷體"/>
                <w:sz w:val="28"/>
                <w:szCs w:val="28"/>
              </w:rPr>
              <w:t>○</w:t>
            </w:r>
            <w:r>
              <w:rPr>
                <w:rFonts w:ascii="標楷體" w:hAnsi="標楷體"/>
                <w:sz w:val="28"/>
                <w:szCs w:val="28"/>
              </w:rPr>
              <w:t>午</w:t>
            </w:r>
            <w:r>
              <w:rPr>
                <w:rFonts w:ascii="標楷體" w:hAnsi="標楷體"/>
                <w:sz w:val="28"/>
                <w:szCs w:val="28"/>
              </w:rPr>
              <w:t>○○</w:t>
            </w:r>
            <w:r>
              <w:rPr>
                <w:rFonts w:ascii="標楷體" w:hAnsi="標楷體"/>
                <w:sz w:val="28"/>
                <w:szCs w:val="28"/>
              </w:rPr>
              <w:t>時</w:t>
            </w:r>
            <w:r>
              <w:rPr>
                <w:rFonts w:ascii="標楷體" w:hAnsi="標楷體"/>
                <w:sz w:val="28"/>
                <w:szCs w:val="28"/>
              </w:rPr>
              <w:t>○○</w:t>
            </w:r>
            <w:r>
              <w:rPr>
                <w:rFonts w:ascii="標楷體" w:hAnsi="標楷體"/>
                <w:sz w:val="28"/>
                <w:szCs w:val="28"/>
              </w:rPr>
              <w:t>分於臺中市政府臺灣大道市政大樓</w:t>
            </w:r>
            <w:r>
              <w:rPr>
                <w:rFonts w:ascii="標楷體" w:hAnsi="標楷體"/>
                <w:sz w:val="28"/>
                <w:szCs w:val="28"/>
              </w:rPr>
              <w:t>(</w:t>
            </w:r>
            <w:r>
              <w:rPr>
                <w:rFonts w:ascii="標楷體" w:hAnsi="標楷體"/>
                <w:sz w:val="28"/>
                <w:szCs w:val="28"/>
              </w:rPr>
              <w:t>地址：臺中市西屯區臺灣大道三段</w:t>
            </w:r>
            <w:r>
              <w:rPr>
                <w:rFonts w:ascii="標楷體" w:hAnsi="標楷體"/>
                <w:sz w:val="28"/>
                <w:szCs w:val="28"/>
              </w:rPr>
              <w:t>99</w:t>
            </w:r>
            <w:r>
              <w:rPr>
                <w:rFonts w:ascii="標楷體" w:hAnsi="標楷體"/>
                <w:sz w:val="28"/>
                <w:szCs w:val="28"/>
              </w:rPr>
              <w:t>號</w:t>
            </w:r>
            <w:r>
              <w:rPr>
                <w:rFonts w:ascii="標楷體" w:hAnsi="標楷體"/>
                <w:sz w:val="28"/>
                <w:szCs w:val="28"/>
              </w:rPr>
              <w:t>) ○○</w:t>
            </w:r>
            <w:r>
              <w:rPr>
                <w:rFonts w:ascii="標楷體" w:hAnsi="標楷體"/>
                <w:sz w:val="28"/>
                <w:szCs w:val="28"/>
              </w:rPr>
              <w:t>樓</w:t>
            </w:r>
            <w:r>
              <w:rPr>
                <w:rFonts w:ascii="標楷體" w:hAnsi="標楷體"/>
                <w:sz w:val="28"/>
                <w:szCs w:val="28"/>
              </w:rPr>
              <w:t>○</w:t>
            </w:r>
            <w:r>
              <w:rPr>
                <w:rFonts w:ascii="標楷體" w:hAnsi="標楷體"/>
                <w:sz w:val="28"/>
                <w:szCs w:val="28"/>
              </w:rPr>
              <w:t>樓</w:t>
            </w:r>
            <w:r>
              <w:rPr>
                <w:rFonts w:ascii="標楷體" w:hAnsi="標楷體"/>
                <w:sz w:val="28"/>
                <w:szCs w:val="28"/>
              </w:rPr>
              <w:t>○○○</w:t>
            </w:r>
            <w:r>
              <w:rPr>
                <w:rFonts w:ascii="標楷體" w:hAnsi="標楷體"/>
                <w:sz w:val="28"/>
                <w:szCs w:val="28"/>
              </w:rPr>
              <w:t>會議室當眾開標。</w:t>
            </w:r>
          </w:p>
        </w:tc>
      </w:tr>
    </w:tbl>
    <w:p w:rsidR="00CE0581" w:rsidRDefault="00CE0581">
      <w:pPr>
        <w:spacing w:line="480" w:lineRule="exact"/>
        <w:rPr>
          <w:vanish/>
          <w:sz w:val="28"/>
          <w:szCs w:val="28"/>
        </w:rPr>
      </w:pPr>
    </w:p>
    <w:tbl>
      <w:tblPr>
        <w:tblW w:w="9082" w:type="dxa"/>
        <w:tblInd w:w="335" w:type="dxa"/>
        <w:tblCellMar>
          <w:left w:w="10" w:type="dxa"/>
          <w:right w:w="10" w:type="dxa"/>
        </w:tblCellMar>
        <w:tblLook w:val="04A0" w:firstRow="1" w:lastRow="0" w:firstColumn="1" w:lastColumn="0" w:noHBand="0" w:noVBand="1"/>
      </w:tblPr>
      <w:tblGrid>
        <w:gridCol w:w="660"/>
        <w:gridCol w:w="8422"/>
      </w:tblGrid>
      <w:tr w:rsidR="00CE0581">
        <w:tblPrEx>
          <w:tblCellMar>
            <w:top w:w="0" w:type="dxa"/>
            <w:bottom w:w="0" w:type="dxa"/>
          </w:tblCellMar>
        </w:tblPrEx>
        <w:tc>
          <w:tcPr>
            <w:tcW w:w="660" w:type="dxa"/>
            <w:shd w:val="clear" w:color="auto" w:fill="auto"/>
            <w:noWrap/>
            <w:tcMar>
              <w:top w:w="0" w:type="dxa"/>
              <w:left w:w="10" w:type="dxa"/>
              <w:bottom w:w="0" w:type="dxa"/>
              <w:right w:w="10" w:type="dxa"/>
            </w:tcMar>
          </w:tcPr>
          <w:p w:rsidR="00CE0581" w:rsidRDefault="00CB74B0">
            <w:pPr>
              <w:spacing w:line="480" w:lineRule="exact"/>
              <w:jc w:val="right"/>
              <w:rPr>
                <w:rFonts w:ascii="標楷體" w:hAnsi="標楷體"/>
                <w:sz w:val="28"/>
                <w:szCs w:val="28"/>
              </w:rPr>
            </w:pPr>
            <w:r>
              <w:rPr>
                <w:rFonts w:ascii="標楷體" w:hAnsi="標楷體"/>
                <w:sz w:val="28"/>
                <w:szCs w:val="28"/>
              </w:rPr>
              <w:t>二、</w:t>
            </w:r>
          </w:p>
        </w:tc>
        <w:tc>
          <w:tcPr>
            <w:tcW w:w="8422" w:type="dxa"/>
            <w:shd w:val="clear" w:color="auto" w:fill="auto"/>
            <w:tcMar>
              <w:top w:w="0" w:type="dxa"/>
              <w:left w:w="10" w:type="dxa"/>
              <w:bottom w:w="0" w:type="dxa"/>
              <w:right w:w="10" w:type="dxa"/>
            </w:tcMar>
            <w:vAlign w:val="center"/>
          </w:tcPr>
          <w:p w:rsidR="00CE0581" w:rsidRDefault="00CB74B0">
            <w:pPr>
              <w:spacing w:line="480" w:lineRule="exact"/>
              <w:rPr>
                <w:rFonts w:ascii="標楷體" w:hAnsi="標楷體"/>
                <w:sz w:val="28"/>
                <w:szCs w:val="28"/>
              </w:rPr>
            </w:pPr>
            <w:r>
              <w:rPr>
                <w:rFonts w:ascii="標楷體" w:hAnsi="標楷體"/>
                <w:sz w:val="28"/>
                <w:szCs w:val="28"/>
              </w:rPr>
              <w:t>投標資格及投標方式：</w:t>
            </w:r>
          </w:p>
          <w:p w:rsidR="00CE0581" w:rsidRDefault="00CB74B0">
            <w:pPr>
              <w:pStyle w:val="a8"/>
              <w:numPr>
                <w:ilvl w:val="0"/>
                <w:numId w:val="1"/>
              </w:numPr>
              <w:spacing w:line="480" w:lineRule="exact"/>
              <w:ind w:left="699" w:hanging="699"/>
            </w:pPr>
            <w:r>
              <w:rPr>
                <w:rFonts w:ascii="標楷體" w:hAnsi="標楷體" w:cs="Times New Roman"/>
                <w:color w:val="auto"/>
                <w:sz w:val="28"/>
                <w:szCs w:val="28"/>
              </w:rPr>
              <w:t>中華民國</w:t>
            </w:r>
            <w:r>
              <w:rPr>
                <w:rFonts w:ascii="標楷體" w:hAnsi="標楷體"/>
                <w:sz w:val="28"/>
                <w:szCs w:val="28"/>
              </w:rPr>
              <w:t>領土內之國內法人及具有行為能力之中華民國國民，均得參加投標。</w:t>
            </w:r>
          </w:p>
          <w:p w:rsidR="00CE0581" w:rsidRDefault="00CB74B0">
            <w:pPr>
              <w:pStyle w:val="a8"/>
              <w:numPr>
                <w:ilvl w:val="0"/>
                <w:numId w:val="1"/>
              </w:numPr>
              <w:spacing w:line="480" w:lineRule="exact"/>
              <w:ind w:left="699" w:hanging="699"/>
              <w:rPr>
                <w:rFonts w:ascii="標楷體" w:hAnsi="標楷體"/>
                <w:sz w:val="28"/>
                <w:szCs w:val="28"/>
              </w:rPr>
            </w:pPr>
            <w:r>
              <w:rPr>
                <w:rFonts w:ascii="標楷體" w:hAnsi="標楷體"/>
                <w:sz w:val="28"/>
                <w:szCs w:val="28"/>
              </w:rPr>
              <w:t>有意投標者應依照投標須知規定，填具投標單及繳納押標金，依投標須知規定方式密封後，以郵遞方式，用掛號函件於開標前三十分鐘之前寄達臺中郵政</w:t>
            </w:r>
            <w:r>
              <w:rPr>
                <w:rFonts w:ascii="標楷體" w:hAnsi="標楷體"/>
                <w:sz w:val="28"/>
                <w:szCs w:val="28"/>
              </w:rPr>
              <w:t>○○○○○</w:t>
            </w:r>
            <w:r>
              <w:rPr>
                <w:rFonts w:ascii="標楷體" w:hAnsi="標楷體"/>
                <w:sz w:val="28"/>
                <w:szCs w:val="28"/>
              </w:rPr>
              <w:t>號信箱。逾期寄達者，由投標人逕洽郵局辦理原件退還。</w:t>
            </w:r>
          </w:p>
        </w:tc>
      </w:tr>
    </w:tbl>
    <w:p w:rsidR="00CE0581" w:rsidRDefault="00CE0581">
      <w:pPr>
        <w:spacing w:line="480" w:lineRule="exact"/>
        <w:rPr>
          <w:vanish/>
          <w:sz w:val="28"/>
          <w:szCs w:val="28"/>
        </w:rPr>
      </w:pPr>
    </w:p>
    <w:p w:rsidR="00CE0581" w:rsidRDefault="00CE0581">
      <w:pPr>
        <w:spacing w:line="480" w:lineRule="exact"/>
        <w:rPr>
          <w:vanish/>
          <w:sz w:val="28"/>
          <w:szCs w:val="28"/>
        </w:rPr>
      </w:pPr>
    </w:p>
    <w:tbl>
      <w:tblPr>
        <w:tblW w:w="9082" w:type="dxa"/>
        <w:tblInd w:w="335" w:type="dxa"/>
        <w:tblCellMar>
          <w:left w:w="10" w:type="dxa"/>
          <w:right w:w="10" w:type="dxa"/>
        </w:tblCellMar>
        <w:tblLook w:val="04A0" w:firstRow="1" w:lastRow="0" w:firstColumn="1" w:lastColumn="0" w:noHBand="0" w:noVBand="1"/>
      </w:tblPr>
      <w:tblGrid>
        <w:gridCol w:w="660"/>
        <w:gridCol w:w="8422"/>
      </w:tblGrid>
      <w:tr w:rsidR="00CE0581">
        <w:tblPrEx>
          <w:tblCellMar>
            <w:top w:w="0" w:type="dxa"/>
            <w:bottom w:w="0" w:type="dxa"/>
          </w:tblCellMar>
        </w:tblPrEx>
        <w:tc>
          <w:tcPr>
            <w:tcW w:w="660" w:type="dxa"/>
            <w:shd w:val="clear" w:color="auto" w:fill="auto"/>
            <w:noWrap/>
            <w:tcMar>
              <w:top w:w="0" w:type="dxa"/>
              <w:left w:w="10" w:type="dxa"/>
              <w:bottom w:w="0" w:type="dxa"/>
              <w:right w:w="10" w:type="dxa"/>
            </w:tcMar>
          </w:tcPr>
          <w:p w:rsidR="00CE0581" w:rsidRDefault="00CB74B0">
            <w:pPr>
              <w:spacing w:line="480" w:lineRule="exact"/>
              <w:jc w:val="right"/>
              <w:rPr>
                <w:rFonts w:ascii="標楷體" w:hAnsi="標楷體"/>
                <w:sz w:val="28"/>
                <w:szCs w:val="28"/>
              </w:rPr>
            </w:pPr>
            <w:r>
              <w:rPr>
                <w:rFonts w:ascii="標楷體" w:hAnsi="標楷體"/>
                <w:sz w:val="28"/>
                <w:szCs w:val="28"/>
              </w:rPr>
              <w:t>三、</w:t>
            </w:r>
          </w:p>
        </w:tc>
        <w:tc>
          <w:tcPr>
            <w:tcW w:w="8422" w:type="dxa"/>
            <w:shd w:val="clear" w:color="auto" w:fill="auto"/>
            <w:tcMar>
              <w:top w:w="0" w:type="dxa"/>
              <w:left w:w="10" w:type="dxa"/>
              <w:bottom w:w="0" w:type="dxa"/>
              <w:right w:w="10" w:type="dxa"/>
            </w:tcMar>
            <w:vAlign w:val="center"/>
          </w:tcPr>
          <w:p w:rsidR="00CE0581" w:rsidRDefault="00CB74B0">
            <w:pPr>
              <w:spacing w:line="480" w:lineRule="exact"/>
              <w:rPr>
                <w:rFonts w:ascii="標楷體" w:hAnsi="標楷體"/>
                <w:sz w:val="28"/>
                <w:szCs w:val="28"/>
              </w:rPr>
            </w:pPr>
            <w:r>
              <w:rPr>
                <w:rFonts w:ascii="標楷體" w:hAnsi="標楷體"/>
                <w:sz w:val="28"/>
                <w:szCs w:val="28"/>
              </w:rPr>
              <w:t>領取投標須知、投標單及投標專用標封之時間及地點：請於公告標租日起至</w:t>
            </w:r>
            <w:r>
              <w:rPr>
                <w:rFonts w:ascii="標楷體" w:hAnsi="標楷體"/>
                <w:sz w:val="28"/>
                <w:szCs w:val="28"/>
              </w:rPr>
              <w:t>○○○</w:t>
            </w:r>
            <w:r>
              <w:rPr>
                <w:rFonts w:ascii="標楷體" w:hAnsi="標楷體"/>
                <w:sz w:val="28"/>
                <w:szCs w:val="28"/>
              </w:rPr>
              <w:t>年</w:t>
            </w:r>
            <w:r>
              <w:rPr>
                <w:rFonts w:ascii="標楷體" w:hAnsi="標楷體"/>
                <w:sz w:val="28"/>
                <w:szCs w:val="28"/>
              </w:rPr>
              <w:t>○○</w:t>
            </w:r>
            <w:r>
              <w:rPr>
                <w:rFonts w:ascii="標楷體" w:hAnsi="標楷體"/>
                <w:sz w:val="28"/>
                <w:szCs w:val="28"/>
              </w:rPr>
              <w:t>月</w:t>
            </w:r>
            <w:r>
              <w:rPr>
                <w:rFonts w:ascii="標楷體" w:hAnsi="標楷體"/>
                <w:sz w:val="28"/>
                <w:szCs w:val="28"/>
              </w:rPr>
              <w:t>○○</w:t>
            </w:r>
            <w:r>
              <w:rPr>
                <w:rFonts w:ascii="標楷體" w:hAnsi="標楷體"/>
                <w:sz w:val="28"/>
                <w:szCs w:val="28"/>
              </w:rPr>
              <w:t>日止，在辦公時間內向標租機關洽詢，領取公告資料、投標須知、投標單、投標專用標封及市有不動產標租租賃契約書。</w:t>
            </w:r>
          </w:p>
        </w:tc>
      </w:tr>
    </w:tbl>
    <w:p w:rsidR="00CE0581" w:rsidRDefault="00CE0581">
      <w:pPr>
        <w:spacing w:line="480" w:lineRule="exact"/>
        <w:rPr>
          <w:vanish/>
          <w:sz w:val="28"/>
          <w:szCs w:val="28"/>
        </w:rPr>
      </w:pPr>
    </w:p>
    <w:tbl>
      <w:tblPr>
        <w:tblW w:w="9082" w:type="dxa"/>
        <w:tblInd w:w="335" w:type="dxa"/>
        <w:tblCellMar>
          <w:left w:w="10" w:type="dxa"/>
          <w:right w:w="10" w:type="dxa"/>
        </w:tblCellMar>
        <w:tblLook w:val="04A0" w:firstRow="1" w:lastRow="0" w:firstColumn="1" w:lastColumn="0" w:noHBand="0" w:noVBand="1"/>
      </w:tblPr>
      <w:tblGrid>
        <w:gridCol w:w="660"/>
        <w:gridCol w:w="8422"/>
      </w:tblGrid>
      <w:tr w:rsidR="00CE0581">
        <w:tblPrEx>
          <w:tblCellMar>
            <w:top w:w="0" w:type="dxa"/>
            <w:bottom w:w="0" w:type="dxa"/>
          </w:tblCellMar>
        </w:tblPrEx>
        <w:tc>
          <w:tcPr>
            <w:tcW w:w="660" w:type="dxa"/>
            <w:shd w:val="clear" w:color="auto" w:fill="auto"/>
            <w:noWrap/>
            <w:tcMar>
              <w:top w:w="0" w:type="dxa"/>
              <w:left w:w="10" w:type="dxa"/>
              <w:bottom w:w="0" w:type="dxa"/>
              <w:right w:w="10" w:type="dxa"/>
            </w:tcMar>
          </w:tcPr>
          <w:p w:rsidR="00CE0581" w:rsidRDefault="00CB74B0">
            <w:pPr>
              <w:spacing w:line="480" w:lineRule="exact"/>
              <w:jc w:val="right"/>
              <w:rPr>
                <w:sz w:val="28"/>
                <w:szCs w:val="28"/>
              </w:rPr>
            </w:pPr>
            <w:r>
              <w:rPr>
                <w:sz w:val="28"/>
                <w:szCs w:val="28"/>
              </w:rPr>
              <w:t>四、</w:t>
            </w:r>
          </w:p>
        </w:tc>
        <w:tc>
          <w:tcPr>
            <w:tcW w:w="8422" w:type="dxa"/>
            <w:shd w:val="clear" w:color="auto" w:fill="auto"/>
            <w:tcMar>
              <w:top w:w="0" w:type="dxa"/>
              <w:left w:w="10" w:type="dxa"/>
              <w:bottom w:w="0" w:type="dxa"/>
              <w:right w:w="10" w:type="dxa"/>
            </w:tcMar>
            <w:vAlign w:val="center"/>
          </w:tcPr>
          <w:p w:rsidR="00CE0581" w:rsidRDefault="00CB74B0">
            <w:pPr>
              <w:spacing w:line="480" w:lineRule="exact"/>
              <w:rPr>
                <w:sz w:val="28"/>
                <w:szCs w:val="28"/>
              </w:rPr>
            </w:pPr>
            <w:r>
              <w:rPr>
                <w:sz w:val="28"/>
                <w:szCs w:val="28"/>
              </w:rPr>
              <w:t>租賃標的標示、面積、都市計畫土地使用分區</w:t>
            </w:r>
            <w:r>
              <w:rPr>
                <w:sz w:val="28"/>
                <w:szCs w:val="28"/>
              </w:rPr>
              <w:t>(</w:t>
            </w:r>
            <w:r>
              <w:rPr>
                <w:sz w:val="28"/>
                <w:szCs w:val="28"/>
              </w:rPr>
              <w:t>或非都市土地使用分區及使用地類別編定</w:t>
            </w:r>
            <w:r>
              <w:rPr>
                <w:sz w:val="28"/>
                <w:szCs w:val="28"/>
              </w:rPr>
              <w:t>)</w:t>
            </w:r>
            <w:r>
              <w:rPr>
                <w:sz w:val="28"/>
                <w:szCs w:val="28"/>
              </w:rPr>
              <w:t>、標租月租金底價、押標金、使用限制、租賃期限及備註事項如附表。</w:t>
            </w:r>
          </w:p>
          <w:p w:rsidR="00CE0581" w:rsidRDefault="00CB74B0">
            <w:pPr>
              <w:spacing w:line="480" w:lineRule="exact"/>
            </w:pPr>
            <w:r>
              <w:rPr>
                <w:sz w:val="28"/>
                <w:szCs w:val="28"/>
              </w:rPr>
              <w:t>得標人應繳交之履約保證金，</w:t>
            </w:r>
            <w:r>
              <w:rPr>
                <w:sz w:val="28"/>
              </w:rPr>
              <w:t>以得標之月租金額乘以總承租月數計算租金總額之百分之十計算。</w:t>
            </w:r>
          </w:p>
        </w:tc>
      </w:tr>
    </w:tbl>
    <w:p w:rsidR="00CE0581" w:rsidRDefault="00CE0581">
      <w:pPr>
        <w:spacing w:line="480" w:lineRule="exact"/>
        <w:rPr>
          <w:vanish/>
          <w:sz w:val="28"/>
          <w:szCs w:val="28"/>
        </w:rPr>
      </w:pPr>
    </w:p>
    <w:tbl>
      <w:tblPr>
        <w:tblW w:w="9082" w:type="dxa"/>
        <w:tblInd w:w="335" w:type="dxa"/>
        <w:tblCellMar>
          <w:left w:w="10" w:type="dxa"/>
          <w:right w:w="10" w:type="dxa"/>
        </w:tblCellMar>
        <w:tblLook w:val="04A0" w:firstRow="1" w:lastRow="0" w:firstColumn="1" w:lastColumn="0" w:noHBand="0" w:noVBand="1"/>
      </w:tblPr>
      <w:tblGrid>
        <w:gridCol w:w="660"/>
        <w:gridCol w:w="8422"/>
      </w:tblGrid>
      <w:tr w:rsidR="00CE0581">
        <w:tblPrEx>
          <w:tblCellMar>
            <w:top w:w="0" w:type="dxa"/>
            <w:bottom w:w="0" w:type="dxa"/>
          </w:tblCellMar>
        </w:tblPrEx>
        <w:tc>
          <w:tcPr>
            <w:tcW w:w="660" w:type="dxa"/>
            <w:shd w:val="clear" w:color="auto" w:fill="auto"/>
            <w:noWrap/>
            <w:tcMar>
              <w:top w:w="0" w:type="dxa"/>
              <w:left w:w="10" w:type="dxa"/>
              <w:bottom w:w="0" w:type="dxa"/>
              <w:right w:w="10" w:type="dxa"/>
            </w:tcMar>
          </w:tcPr>
          <w:p w:rsidR="00CE0581" w:rsidRDefault="00CB74B0">
            <w:pPr>
              <w:spacing w:line="480" w:lineRule="exact"/>
              <w:jc w:val="right"/>
              <w:rPr>
                <w:sz w:val="28"/>
                <w:szCs w:val="28"/>
              </w:rPr>
            </w:pPr>
            <w:r>
              <w:rPr>
                <w:sz w:val="28"/>
                <w:szCs w:val="28"/>
              </w:rPr>
              <w:lastRenderedPageBreak/>
              <w:t>五、</w:t>
            </w:r>
          </w:p>
        </w:tc>
        <w:tc>
          <w:tcPr>
            <w:tcW w:w="8422" w:type="dxa"/>
            <w:shd w:val="clear" w:color="auto" w:fill="auto"/>
            <w:tcMar>
              <w:top w:w="0" w:type="dxa"/>
              <w:left w:w="10" w:type="dxa"/>
              <w:bottom w:w="0" w:type="dxa"/>
              <w:right w:w="10" w:type="dxa"/>
            </w:tcMar>
            <w:vAlign w:val="center"/>
          </w:tcPr>
          <w:p w:rsidR="00CE0581" w:rsidRDefault="00CB74B0">
            <w:pPr>
              <w:spacing w:line="480" w:lineRule="exact"/>
            </w:pPr>
            <w:r>
              <w:rPr>
                <w:sz w:val="28"/>
                <w:szCs w:val="28"/>
              </w:rPr>
              <w:t>租賃標的之都市計畫土地使用分區</w:t>
            </w:r>
            <w:r>
              <w:rPr>
                <w:sz w:val="28"/>
                <w:szCs w:val="28"/>
              </w:rPr>
              <w:t>(</w:t>
            </w:r>
            <w:r>
              <w:rPr>
                <w:sz w:val="28"/>
                <w:szCs w:val="28"/>
              </w:rPr>
              <w:t>或非都市土地使用分區及使用地類別編定</w:t>
            </w:r>
            <w:r>
              <w:rPr>
                <w:sz w:val="28"/>
                <w:szCs w:val="28"/>
              </w:rPr>
              <w:t>)</w:t>
            </w:r>
            <w:r>
              <w:rPr>
                <w:sz w:val="28"/>
                <w:szCs w:val="28"/>
              </w:rPr>
              <w:t>，係依臺中市政府都市發展局核發之都市計畫土地使用分區證明書、政府機關網站公布之土地使用分區或地政事務所核發之土地登記謄本記載，有關土地使用管制及地籍資料，請投標人自行向臺中市政府都市發展局及地政事務所查詢。</w:t>
            </w:r>
          </w:p>
        </w:tc>
      </w:tr>
    </w:tbl>
    <w:p w:rsidR="00CE0581" w:rsidRDefault="00CE0581">
      <w:pPr>
        <w:spacing w:line="480" w:lineRule="exact"/>
        <w:rPr>
          <w:vanish/>
          <w:sz w:val="28"/>
          <w:szCs w:val="28"/>
        </w:rPr>
      </w:pPr>
    </w:p>
    <w:tbl>
      <w:tblPr>
        <w:tblW w:w="9082" w:type="dxa"/>
        <w:tblInd w:w="335" w:type="dxa"/>
        <w:tblCellMar>
          <w:left w:w="10" w:type="dxa"/>
          <w:right w:w="10" w:type="dxa"/>
        </w:tblCellMar>
        <w:tblLook w:val="04A0" w:firstRow="1" w:lastRow="0" w:firstColumn="1" w:lastColumn="0" w:noHBand="0" w:noVBand="1"/>
      </w:tblPr>
      <w:tblGrid>
        <w:gridCol w:w="660"/>
        <w:gridCol w:w="8422"/>
      </w:tblGrid>
      <w:tr w:rsidR="00CE0581">
        <w:tblPrEx>
          <w:tblCellMar>
            <w:top w:w="0" w:type="dxa"/>
            <w:bottom w:w="0" w:type="dxa"/>
          </w:tblCellMar>
        </w:tblPrEx>
        <w:tc>
          <w:tcPr>
            <w:tcW w:w="660" w:type="dxa"/>
            <w:shd w:val="clear" w:color="auto" w:fill="auto"/>
            <w:noWrap/>
            <w:tcMar>
              <w:top w:w="0" w:type="dxa"/>
              <w:left w:w="10" w:type="dxa"/>
              <w:bottom w:w="0" w:type="dxa"/>
              <w:right w:w="10" w:type="dxa"/>
            </w:tcMar>
          </w:tcPr>
          <w:p w:rsidR="00CE0581" w:rsidRDefault="00CB74B0">
            <w:pPr>
              <w:spacing w:line="480" w:lineRule="exact"/>
              <w:jc w:val="right"/>
              <w:rPr>
                <w:sz w:val="28"/>
                <w:szCs w:val="28"/>
              </w:rPr>
            </w:pPr>
            <w:r>
              <w:rPr>
                <w:sz w:val="28"/>
                <w:szCs w:val="28"/>
              </w:rPr>
              <w:t>六、</w:t>
            </w:r>
          </w:p>
        </w:tc>
        <w:tc>
          <w:tcPr>
            <w:tcW w:w="8422" w:type="dxa"/>
            <w:shd w:val="clear" w:color="auto" w:fill="auto"/>
            <w:tcMar>
              <w:top w:w="0" w:type="dxa"/>
              <w:left w:w="10" w:type="dxa"/>
              <w:bottom w:w="0" w:type="dxa"/>
              <w:right w:w="10" w:type="dxa"/>
            </w:tcMar>
            <w:vAlign w:val="center"/>
          </w:tcPr>
          <w:p w:rsidR="00CE0581" w:rsidRDefault="00CB74B0">
            <w:pPr>
              <w:spacing w:line="480" w:lineRule="exact"/>
            </w:pPr>
            <w:r>
              <w:rPr>
                <w:bCs/>
                <w:sz w:val="28"/>
                <w:szCs w:val="28"/>
              </w:rPr>
              <w:t>本公告標租土地係按現狀標租，標租機關不負責點交。</w:t>
            </w:r>
            <w:r>
              <w:rPr>
                <w:sz w:val="28"/>
                <w:szCs w:val="28"/>
              </w:rPr>
              <w:t>投標人應於投標前自行赴現場勘查瞭解清楚現況</w:t>
            </w:r>
            <w:r>
              <w:rPr>
                <w:bCs/>
                <w:sz w:val="28"/>
                <w:szCs w:val="28"/>
              </w:rPr>
              <w:t>，其界址以地政機關地籍圖為主，不以現場圍籬、地形、地貌為界。其地上物之騰空拆遷補償等事宜概由得標人自行處理，得標人並不得以處理困難或不能處理而要求標租機關協助、延期繳款或退款。</w:t>
            </w:r>
          </w:p>
        </w:tc>
      </w:tr>
    </w:tbl>
    <w:p w:rsidR="00CE0581" w:rsidRDefault="00CE0581">
      <w:pPr>
        <w:spacing w:line="480" w:lineRule="exact"/>
        <w:rPr>
          <w:vanish/>
          <w:sz w:val="28"/>
          <w:szCs w:val="28"/>
        </w:rPr>
      </w:pPr>
    </w:p>
    <w:tbl>
      <w:tblPr>
        <w:tblW w:w="9082" w:type="dxa"/>
        <w:tblInd w:w="335" w:type="dxa"/>
        <w:tblCellMar>
          <w:left w:w="10" w:type="dxa"/>
          <w:right w:w="10" w:type="dxa"/>
        </w:tblCellMar>
        <w:tblLook w:val="04A0" w:firstRow="1" w:lastRow="0" w:firstColumn="1" w:lastColumn="0" w:noHBand="0" w:noVBand="1"/>
      </w:tblPr>
      <w:tblGrid>
        <w:gridCol w:w="660"/>
        <w:gridCol w:w="8422"/>
      </w:tblGrid>
      <w:tr w:rsidR="00CE0581">
        <w:tblPrEx>
          <w:tblCellMar>
            <w:top w:w="0" w:type="dxa"/>
            <w:bottom w:w="0" w:type="dxa"/>
          </w:tblCellMar>
        </w:tblPrEx>
        <w:tc>
          <w:tcPr>
            <w:tcW w:w="660" w:type="dxa"/>
            <w:shd w:val="clear" w:color="auto" w:fill="auto"/>
            <w:noWrap/>
            <w:tcMar>
              <w:top w:w="0" w:type="dxa"/>
              <w:left w:w="10" w:type="dxa"/>
              <w:bottom w:w="0" w:type="dxa"/>
              <w:right w:w="10" w:type="dxa"/>
            </w:tcMar>
          </w:tcPr>
          <w:p w:rsidR="00CE0581" w:rsidRDefault="00CB74B0">
            <w:pPr>
              <w:spacing w:line="480" w:lineRule="exact"/>
              <w:jc w:val="right"/>
              <w:rPr>
                <w:sz w:val="28"/>
                <w:szCs w:val="28"/>
              </w:rPr>
            </w:pPr>
            <w:r>
              <w:rPr>
                <w:sz w:val="28"/>
                <w:szCs w:val="28"/>
              </w:rPr>
              <w:t>七、</w:t>
            </w:r>
          </w:p>
        </w:tc>
        <w:tc>
          <w:tcPr>
            <w:tcW w:w="8422" w:type="dxa"/>
            <w:shd w:val="clear" w:color="auto" w:fill="auto"/>
            <w:tcMar>
              <w:top w:w="0" w:type="dxa"/>
              <w:left w:w="10" w:type="dxa"/>
              <w:bottom w:w="0" w:type="dxa"/>
              <w:right w:w="10" w:type="dxa"/>
            </w:tcMar>
            <w:vAlign w:val="center"/>
          </w:tcPr>
          <w:p w:rsidR="00CE0581" w:rsidRDefault="00CB74B0">
            <w:pPr>
              <w:spacing w:line="480" w:lineRule="exact"/>
              <w:rPr>
                <w:sz w:val="28"/>
                <w:szCs w:val="28"/>
              </w:rPr>
            </w:pPr>
            <w:r>
              <w:rPr>
                <w:sz w:val="28"/>
                <w:szCs w:val="28"/>
              </w:rPr>
              <w:t>其他事項詳投標須</w:t>
            </w:r>
            <w:r>
              <w:rPr>
                <w:sz w:val="28"/>
                <w:szCs w:val="28"/>
              </w:rPr>
              <w:t>知及市有不動產標租租賃契約書。</w:t>
            </w:r>
          </w:p>
        </w:tc>
      </w:tr>
    </w:tbl>
    <w:p w:rsidR="00CE0581" w:rsidRDefault="00CE0581">
      <w:pPr>
        <w:spacing w:line="480" w:lineRule="exact"/>
        <w:rPr>
          <w:vanish/>
          <w:sz w:val="28"/>
          <w:szCs w:val="28"/>
        </w:rPr>
      </w:pPr>
    </w:p>
    <w:tbl>
      <w:tblPr>
        <w:tblW w:w="9082" w:type="dxa"/>
        <w:tblInd w:w="335" w:type="dxa"/>
        <w:tblCellMar>
          <w:left w:w="10" w:type="dxa"/>
          <w:right w:w="10" w:type="dxa"/>
        </w:tblCellMar>
        <w:tblLook w:val="04A0" w:firstRow="1" w:lastRow="0" w:firstColumn="1" w:lastColumn="0" w:noHBand="0" w:noVBand="1"/>
      </w:tblPr>
      <w:tblGrid>
        <w:gridCol w:w="660"/>
        <w:gridCol w:w="8422"/>
      </w:tblGrid>
      <w:tr w:rsidR="00CE0581">
        <w:tblPrEx>
          <w:tblCellMar>
            <w:top w:w="0" w:type="dxa"/>
            <w:bottom w:w="0" w:type="dxa"/>
          </w:tblCellMar>
        </w:tblPrEx>
        <w:tc>
          <w:tcPr>
            <w:tcW w:w="660" w:type="dxa"/>
            <w:shd w:val="clear" w:color="auto" w:fill="auto"/>
            <w:noWrap/>
            <w:tcMar>
              <w:top w:w="0" w:type="dxa"/>
              <w:left w:w="10" w:type="dxa"/>
              <w:bottom w:w="0" w:type="dxa"/>
              <w:right w:w="10" w:type="dxa"/>
            </w:tcMar>
          </w:tcPr>
          <w:p w:rsidR="00CE0581" w:rsidRDefault="00CB74B0">
            <w:pPr>
              <w:spacing w:line="480" w:lineRule="exact"/>
              <w:jc w:val="right"/>
              <w:rPr>
                <w:sz w:val="28"/>
                <w:szCs w:val="28"/>
              </w:rPr>
            </w:pPr>
            <w:r>
              <w:rPr>
                <w:sz w:val="28"/>
                <w:szCs w:val="28"/>
              </w:rPr>
              <w:t>八、</w:t>
            </w:r>
          </w:p>
        </w:tc>
        <w:tc>
          <w:tcPr>
            <w:tcW w:w="8422" w:type="dxa"/>
            <w:shd w:val="clear" w:color="auto" w:fill="auto"/>
            <w:tcMar>
              <w:top w:w="0" w:type="dxa"/>
              <w:left w:w="10" w:type="dxa"/>
              <w:bottom w:w="0" w:type="dxa"/>
              <w:right w:w="10" w:type="dxa"/>
            </w:tcMar>
            <w:vAlign w:val="center"/>
          </w:tcPr>
          <w:p w:rsidR="00CE0581" w:rsidRDefault="00CB74B0">
            <w:pPr>
              <w:spacing w:line="480" w:lineRule="exact"/>
              <w:rPr>
                <w:sz w:val="28"/>
                <w:szCs w:val="28"/>
              </w:rPr>
            </w:pPr>
            <w:r>
              <w:rPr>
                <w:sz w:val="28"/>
                <w:szCs w:val="28"/>
              </w:rPr>
              <w:t>本公告刊登事項如有錯誤，以標租機關網站公告為準。</w:t>
            </w:r>
          </w:p>
        </w:tc>
      </w:tr>
    </w:tbl>
    <w:p w:rsidR="00CE0581" w:rsidRDefault="00CE0581">
      <w:pPr>
        <w:spacing w:line="480" w:lineRule="exact"/>
        <w:rPr>
          <w:vanish/>
          <w:sz w:val="28"/>
          <w:szCs w:val="28"/>
        </w:rPr>
      </w:pPr>
    </w:p>
    <w:p w:rsidR="00CE0581" w:rsidRDefault="00CE0581">
      <w:pPr>
        <w:spacing w:line="480" w:lineRule="exact"/>
      </w:pPr>
    </w:p>
    <w:p w:rsidR="00CE0581" w:rsidRDefault="00CE0581">
      <w:pPr>
        <w:pStyle w:val="cssPara12ptT0"/>
        <w:spacing w:before="1871" w:after="320"/>
        <w:jc w:val="right"/>
      </w:pPr>
    </w:p>
    <w:sectPr w:rsidR="00CE0581">
      <w:pgSz w:w="11906" w:h="16838"/>
      <w:pgMar w:top="1440" w:right="1280" w:bottom="1440" w:left="12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B74B0">
      <w:pPr>
        <w:spacing w:line="240" w:lineRule="auto"/>
      </w:pPr>
      <w:r>
        <w:separator/>
      </w:r>
    </w:p>
  </w:endnote>
  <w:endnote w:type="continuationSeparator" w:id="0">
    <w:p w:rsidR="00000000" w:rsidRDefault="00CB74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B74B0">
      <w:pPr>
        <w:spacing w:line="240" w:lineRule="auto"/>
      </w:pPr>
      <w:r>
        <w:separator/>
      </w:r>
    </w:p>
  </w:footnote>
  <w:footnote w:type="continuationSeparator" w:id="0">
    <w:p w:rsidR="00000000" w:rsidRDefault="00CB74B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0672D"/>
    <w:multiLevelType w:val="multilevel"/>
    <w:tmpl w:val="FB0A3E76"/>
    <w:lvl w:ilvl="0">
      <w:start w:val="1"/>
      <w:numFmt w:val="taiwaneseCountingThousand"/>
      <w:lvlText w:val="(%1)"/>
      <w:lvlJc w:val="left"/>
      <w:pPr>
        <w:ind w:left="480" w:hanging="480"/>
      </w:pPr>
      <w:rPr>
        <w:rFonts w:ascii="標楷體" w:eastAsia="標楷體" w:hAnsi="標楷體"/>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CE0581"/>
    <w:rsid w:val="00CB74B0"/>
    <w:rsid w:val="00CE05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8A8589-6FB5-44A3-8C88-D669CDE47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lang w:val="en-US" w:eastAsia="zh-TW" w:bidi="ar-SA"/>
      </w:rPr>
    </w:rPrDefault>
    <w:pPrDefault>
      <w:pPr>
        <w:overflowPunct w:val="0"/>
        <w:autoSpaceDE w:val="0"/>
        <w:autoSpaceDN w:val="0"/>
        <w:spacing w:line="1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jc w:val="both"/>
    </w:pPr>
    <w:rPr>
      <w:rFonts w:ascii="Times New Roman" w:eastAsia="標楷體" w:hAnsi="Times New Roman" w:cs="標楷體"/>
      <w:color w:val="000000"/>
      <w:sz w:val="24"/>
      <w:szCs w:val="24"/>
    </w:rPr>
  </w:style>
  <w:style w:type="paragraph" w:styleId="1">
    <w:name w:val="heading 1"/>
    <w:basedOn w:val="a"/>
    <w:pPr>
      <w:keepNext/>
      <w:spacing w:before="240" w:after="60"/>
      <w:outlineLvl w:val="0"/>
    </w:pPr>
    <w:rPr>
      <w:rFonts w:eastAsia="Times New Roman" w:cs="Times New Roman"/>
      <w:b/>
      <w:bCs/>
      <w:sz w:val="48"/>
      <w:szCs w:val="48"/>
    </w:rPr>
  </w:style>
  <w:style w:type="paragraph" w:styleId="2">
    <w:name w:val="heading 2"/>
    <w:basedOn w:val="a"/>
    <w:pPr>
      <w:keepNext/>
      <w:spacing w:before="240" w:after="60"/>
      <w:outlineLvl w:val="1"/>
    </w:pPr>
    <w:rPr>
      <w:rFonts w:eastAsia="Times New Roman" w:cs="Times New Roman"/>
      <w:b/>
      <w:bCs/>
      <w:iCs/>
      <w:sz w:val="36"/>
      <w:szCs w:val="36"/>
    </w:rPr>
  </w:style>
  <w:style w:type="paragraph" w:styleId="3">
    <w:name w:val="heading 3"/>
    <w:basedOn w:val="a"/>
    <w:pPr>
      <w:keepNext/>
      <w:spacing w:before="240" w:after="60"/>
      <w:outlineLvl w:val="2"/>
    </w:pPr>
    <w:rPr>
      <w:rFonts w:eastAsia="Times New Roman" w:cs="Times New Roman"/>
      <w:b/>
      <w:bCs/>
      <w:sz w:val="28"/>
      <w:szCs w:val="28"/>
    </w:rPr>
  </w:style>
  <w:style w:type="paragraph" w:styleId="4">
    <w:name w:val="heading 4"/>
    <w:basedOn w:val="a"/>
    <w:pPr>
      <w:keepNext/>
      <w:spacing w:before="240" w:after="60"/>
      <w:outlineLvl w:val="3"/>
    </w:pPr>
    <w:rPr>
      <w:rFonts w:eastAsia="Times New Roman" w:cs="Times New Roman"/>
      <w:b/>
      <w:bCs/>
    </w:rPr>
  </w:style>
  <w:style w:type="paragraph" w:styleId="5">
    <w:name w:val="heading 5"/>
    <w:basedOn w:val="a"/>
    <w:pPr>
      <w:spacing w:before="240" w:after="60"/>
      <w:outlineLvl w:val="4"/>
    </w:pPr>
    <w:rPr>
      <w:rFonts w:eastAsia="Times New Roman" w:cs="Times New Roman"/>
      <w:b/>
      <w:bCs/>
      <w:iCs/>
      <w:sz w:val="20"/>
      <w:szCs w:val="20"/>
    </w:rPr>
  </w:style>
  <w:style w:type="paragraph" w:styleId="6">
    <w:name w:val="heading 6"/>
    <w:basedOn w:val="a"/>
    <w:pPr>
      <w:spacing w:before="240" w:after="60"/>
      <w:outlineLvl w:val="5"/>
    </w:pPr>
    <w:rPr>
      <w:rFonts w:eastAsia="Times New Roman" w:cs="Times New Roman"/>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ssDIV">
    <w:name w:val="css_DIV"/>
    <w:basedOn w:val="a"/>
  </w:style>
  <w:style w:type="paragraph" w:customStyle="1" w:styleId="cssDivOrgName">
    <w:name w:val="css_Div_OrgName"/>
    <w:basedOn w:val="a"/>
    <w:pPr>
      <w:spacing w:line="180" w:lineRule="auto"/>
      <w:jc w:val="center"/>
    </w:pPr>
  </w:style>
  <w:style w:type="character" w:customStyle="1" w:styleId="textButtonMode">
    <w:name w:val="textButtonMode"/>
    <w:basedOn w:val="a0"/>
  </w:style>
  <w:style w:type="paragraph" w:customStyle="1" w:styleId="cssPara12ptT4">
    <w:name w:val="css_Para12pt_T4"/>
    <w:basedOn w:val="a"/>
    <w:pPr>
      <w:spacing w:line="240" w:lineRule="auto"/>
      <w:ind w:hanging="1200"/>
    </w:pPr>
  </w:style>
  <w:style w:type="paragraph" w:customStyle="1" w:styleId="cssPara12ptT4p">
    <w:name w:val="css_Para12pt_T4 &gt; p"/>
    <w:basedOn w:val="a"/>
    <w:pPr>
      <w:spacing w:line="240" w:lineRule="auto"/>
    </w:pPr>
  </w:style>
  <w:style w:type="paragraph" w:customStyle="1" w:styleId="cssPara12ptT2">
    <w:name w:val="css_Para12pt_T2"/>
    <w:basedOn w:val="a"/>
    <w:pPr>
      <w:spacing w:line="240" w:lineRule="auto"/>
      <w:ind w:hanging="720"/>
    </w:pPr>
  </w:style>
  <w:style w:type="paragraph" w:customStyle="1" w:styleId="cssPara12ptT2p">
    <w:name w:val="css_Para12pt_T2 &gt; p"/>
    <w:basedOn w:val="a"/>
    <w:pPr>
      <w:spacing w:line="240" w:lineRule="auto"/>
    </w:pPr>
  </w:style>
  <w:style w:type="paragraph" w:customStyle="1" w:styleId="sealSize">
    <w:name w:val="sealSize"/>
    <w:basedOn w:val="a"/>
  </w:style>
  <w:style w:type="paragraph" w:customStyle="1" w:styleId="p">
    <w:name w:val="p"/>
    <w:basedOn w:val="a"/>
  </w:style>
  <w:style w:type="paragraph" w:customStyle="1" w:styleId="cssPara16ptT0">
    <w:name w:val="css_Para16pt_T0"/>
    <w:basedOn w:val="a"/>
    <w:pPr>
      <w:spacing w:line="264" w:lineRule="auto"/>
    </w:pPr>
    <w:rPr>
      <w:sz w:val="32"/>
      <w:szCs w:val="32"/>
    </w:rPr>
  </w:style>
  <w:style w:type="paragraph" w:customStyle="1" w:styleId="cssPara12ptT0">
    <w:name w:val="css_Para12pt_T0"/>
    <w:basedOn w:val="a"/>
    <w:pPr>
      <w:spacing w:line="240" w:lineRule="auto"/>
    </w:p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Times New Roman" w:eastAsia="標楷體" w:hAnsi="Times New Roman" w:cs="標楷體"/>
      <w:color w:val="00000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Times New Roman" w:eastAsia="標楷體" w:hAnsi="Times New Roman" w:cs="標楷體"/>
      <w:color w:val="000000"/>
    </w:rPr>
  </w:style>
  <w:style w:type="character" w:styleId="a7">
    <w:name w:val="Hyperlink"/>
    <w:rPr>
      <w:color w:val="0000FF"/>
      <w:u w:val="single"/>
    </w:rPr>
  </w:style>
  <w:style w:type="paragraph" w:styleId="a8">
    <w:name w:val="List Paragraph"/>
    <w:basedOn w:val="a"/>
    <w:pPr>
      <w:ind w:left="480"/>
    </w:pPr>
  </w:style>
  <w:style w:type="paragraph" w:styleId="a9">
    <w:name w:val="Balloon Text"/>
    <w:basedOn w:val="a"/>
    <w:pPr>
      <w:spacing w:line="240" w:lineRule="auto"/>
    </w:pPr>
    <w:rPr>
      <w:rFonts w:ascii="Calibri Light" w:eastAsia="新細明體" w:hAnsi="Calibri Light" w:cs="Times New Roman"/>
      <w:sz w:val="18"/>
      <w:szCs w:val="18"/>
    </w:rPr>
  </w:style>
  <w:style w:type="character" w:customStyle="1" w:styleId="aa">
    <w:name w:val="註解方塊文字 字元"/>
    <w:basedOn w:val="a0"/>
    <w:rPr>
      <w:rFonts w:ascii="Calibri Light" w:eastAsia="新細明體" w:hAnsi="Calibri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151</Words>
  <Characters>865</Characters>
  <Application>Microsoft Office Word</Application>
  <DocSecurity>0</DocSecurity>
  <Lines>7</Lines>
  <Paragraphs>2</Paragraphs>
  <ScaleCrop>false</ScaleCrop>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陳韋智</dc:creator>
  <cp:lastModifiedBy>陳韋智</cp:lastModifiedBy>
  <cp:revision>2</cp:revision>
  <cp:lastPrinted>2023-10-13T00:52:00Z</cp:lastPrinted>
  <dcterms:created xsi:type="dcterms:W3CDTF">2023-10-20T01:19:00Z</dcterms:created>
  <dcterms:modified xsi:type="dcterms:W3CDTF">2023-10-20T01:19:00Z</dcterms:modified>
</cp:coreProperties>
</file>